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537F" w14:textId="77777777" w:rsidR="00F10E59" w:rsidRDefault="00F10E59">
      <w:pPr>
        <w:pStyle w:val="Standard"/>
        <w:jc w:val="both"/>
        <w:rPr>
          <w:rFonts w:ascii="Calibri" w:hAnsi="Calibri"/>
          <w:sz w:val="20"/>
          <w:szCs w:val="20"/>
        </w:rPr>
      </w:pPr>
    </w:p>
    <w:p w14:paraId="7249059A" w14:textId="77777777" w:rsidR="00F10E59" w:rsidRDefault="00321D42">
      <w:pPr>
        <w:pStyle w:val="Standard"/>
        <w:shd w:val="clear" w:color="auto" w:fill="DDDDDD"/>
        <w:jc w:val="center"/>
        <w:rPr>
          <w:rFonts w:ascii="Calibri" w:hAnsi="Calibri"/>
          <w:b/>
          <w:sz w:val="24"/>
        </w:rPr>
      </w:pPr>
      <w:r>
        <w:rPr>
          <w:rFonts w:ascii="Calibri" w:hAnsi="Calibri"/>
          <w:b/>
          <w:sz w:val="24"/>
        </w:rPr>
        <w:t>Convention de bénévolat</w:t>
      </w:r>
    </w:p>
    <w:p w14:paraId="7668D64F" w14:textId="77777777" w:rsidR="00F10E59" w:rsidRDefault="00F10E59">
      <w:pPr>
        <w:pStyle w:val="Standard"/>
        <w:jc w:val="both"/>
        <w:rPr>
          <w:rFonts w:ascii="Calibri" w:hAnsi="Calibri"/>
          <w:b/>
          <w:sz w:val="20"/>
          <w:szCs w:val="20"/>
        </w:rPr>
      </w:pPr>
    </w:p>
    <w:p w14:paraId="2EF28E29" w14:textId="77777777" w:rsidR="00F10E59" w:rsidRDefault="00F10E59">
      <w:pPr>
        <w:pStyle w:val="Standard"/>
        <w:jc w:val="both"/>
        <w:rPr>
          <w:rFonts w:ascii="Calibri" w:hAnsi="Calibri"/>
          <w:b/>
          <w:sz w:val="20"/>
          <w:szCs w:val="20"/>
        </w:rPr>
      </w:pPr>
    </w:p>
    <w:p w14:paraId="2A447F4E" w14:textId="77777777" w:rsidR="00F10E59" w:rsidRDefault="00321D42">
      <w:pPr>
        <w:pStyle w:val="Standard"/>
        <w:jc w:val="both"/>
        <w:rPr>
          <w:rFonts w:ascii="Calibri" w:hAnsi="Calibri"/>
          <w:sz w:val="20"/>
          <w:szCs w:val="20"/>
        </w:rPr>
      </w:pPr>
      <w:r>
        <w:rPr>
          <w:rFonts w:ascii="Calibri" w:hAnsi="Calibri"/>
          <w:sz w:val="20"/>
          <w:szCs w:val="20"/>
        </w:rPr>
        <w:t>Entre la commune de …........................... représentée par....</w:t>
      </w:r>
    </w:p>
    <w:p w14:paraId="20D4A6F5" w14:textId="77777777" w:rsidR="00F10E59" w:rsidRDefault="00F10E59">
      <w:pPr>
        <w:pStyle w:val="Standard"/>
        <w:jc w:val="both"/>
        <w:rPr>
          <w:rFonts w:ascii="Calibri" w:hAnsi="Calibri"/>
          <w:sz w:val="20"/>
          <w:szCs w:val="20"/>
        </w:rPr>
      </w:pPr>
    </w:p>
    <w:p w14:paraId="1915D3C2" w14:textId="77777777" w:rsidR="00F10E59" w:rsidRDefault="00321D42">
      <w:pPr>
        <w:pStyle w:val="Standard"/>
        <w:jc w:val="both"/>
        <w:rPr>
          <w:rFonts w:ascii="Calibri" w:hAnsi="Calibri"/>
          <w:sz w:val="20"/>
          <w:szCs w:val="20"/>
        </w:rPr>
      </w:pPr>
      <w:r>
        <w:rPr>
          <w:rFonts w:ascii="Calibri" w:hAnsi="Calibri"/>
          <w:sz w:val="20"/>
          <w:szCs w:val="20"/>
        </w:rPr>
        <w:t xml:space="preserve">Et Monsieur, </w:t>
      </w:r>
      <w:proofErr w:type="gramStart"/>
      <w:r>
        <w:rPr>
          <w:rFonts w:ascii="Calibri" w:hAnsi="Calibri"/>
          <w:sz w:val="20"/>
          <w:szCs w:val="20"/>
        </w:rPr>
        <w:t>Madame,..................................................................</w:t>
      </w:r>
      <w:proofErr w:type="gramEnd"/>
    </w:p>
    <w:p w14:paraId="75696947" w14:textId="77777777" w:rsidR="00F10E59" w:rsidRDefault="00F10E59">
      <w:pPr>
        <w:pStyle w:val="Standard"/>
        <w:jc w:val="both"/>
        <w:rPr>
          <w:rFonts w:ascii="Calibri" w:hAnsi="Calibri"/>
          <w:sz w:val="20"/>
          <w:szCs w:val="20"/>
        </w:rPr>
      </w:pPr>
    </w:p>
    <w:p w14:paraId="67F8C4A6" w14:textId="77777777" w:rsidR="00F10E59" w:rsidRDefault="00321D42">
      <w:pPr>
        <w:pStyle w:val="Standard"/>
        <w:jc w:val="both"/>
        <w:rPr>
          <w:rFonts w:ascii="Calibri" w:hAnsi="Calibri"/>
          <w:sz w:val="20"/>
          <w:szCs w:val="20"/>
        </w:rPr>
      </w:pPr>
      <w:r>
        <w:rPr>
          <w:rFonts w:ascii="Calibri" w:hAnsi="Calibri"/>
          <w:sz w:val="20"/>
          <w:szCs w:val="20"/>
        </w:rPr>
        <w:t>Il est convenu ce qui suit </w:t>
      </w:r>
      <w:r>
        <w:rPr>
          <w:rFonts w:ascii="Calibri" w:hAnsi="Calibri"/>
          <w:b/>
          <w:sz w:val="20"/>
          <w:szCs w:val="20"/>
        </w:rPr>
        <w:t>:</w:t>
      </w:r>
    </w:p>
    <w:p w14:paraId="4D9CF7E2" w14:textId="77777777" w:rsidR="00F10E59" w:rsidRDefault="00F10E59">
      <w:pPr>
        <w:pStyle w:val="Standard"/>
        <w:jc w:val="both"/>
        <w:rPr>
          <w:rFonts w:ascii="Calibri" w:hAnsi="Calibri"/>
          <w:b/>
          <w:sz w:val="20"/>
          <w:szCs w:val="20"/>
        </w:rPr>
      </w:pPr>
    </w:p>
    <w:p w14:paraId="19DE824E" w14:textId="77777777" w:rsidR="00F10E59" w:rsidRDefault="00321D42">
      <w:pPr>
        <w:pStyle w:val="Standard"/>
        <w:jc w:val="both"/>
        <w:rPr>
          <w:rFonts w:ascii="Calibri" w:hAnsi="Calibri"/>
          <w:b/>
          <w:sz w:val="20"/>
          <w:szCs w:val="20"/>
        </w:rPr>
      </w:pPr>
      <w:r>
        <w:rPr>
          <w:rFonts w:ascii="Calibri" w:hAnsi="Calibri"/>
          <w:b/>
          <w:sz w:val="20"/>
          <w:szCs w:val="20"/>
        </w:rPr>
        <w:t>Préambule</w:t>
      </w:r>
    </w:p>
    <w:p w14:paraId="08399EB7" w14:textId="77777777" w:rsidR="00F10E59" w:rsidRDefault="00F10E59">
      <w:pPr>
        <w:pStyle w:val="Standard"/>
        <w:jc w:val="both"/>
        <w:rPr>
          <w:rFonts w:ascii="Calibri" w:hAnsi="Calibri"/>
          <w:b/>
          <w:sz w:val="20"/>
          <w:szCs w:val="20"/>
        </w:rPr>
      </w:pPr>
    </w:p>
    <w:p w14:paraId="258A84AF" w14:textId="77777777" w:rsidR="00F10E59" w:rsidRDefault="00321D42">
      <w:pPr>
        <w:pStyle w:val="Standard"/>
        <w:jc w:val="both"/>
        <w:rPr>
          <w:rFonts w:ascii="Calibri" w:hAnsi="Calibri"/>
          <w:sz w:val="20"/>
          <w:szCs w:val="20"/>
        </w:rPr>
      </w:pPr>
      <w:r>
        <w:rPr>
          <w:rFonts w:ascii="Calibri" w:hAnsi="Calibri"/>
          <w:sz w:val="20"/>
          <w:szCs w:val="20"/>
        </w:rPr>
        <w:t>Le bénévole est défini comme une personne physique qui prend librement l’engagement de mener une action-non-salariée en direction d’autrui en dehors de son temps professionnel et familial.</w:t>
      </w:r>
    </w:p>
    <w:p w14:paraId="4E10FBE0" w14:textId="77777777" w:rsidR="00F10E59" w:rsidRDefault="00321D42">
      <w:pPr>
        <w:pStyle w:val="Standard"/>
        <w:jc w:val="both"/>
        <w:rPr>
          <w:rFonts w:ascii="Calibri" w:hAnsi="Calibri"/>
          <w:sz w:val="20"/>
          <w:szCs w:val="20"/>
        </w:rPr>
      </w:pPr>
      <w:r>
        <w:rPr>
          <w:rFonts w:ascii="Calibri" w:hAnsi="Calibri"/>
          <w:sz w:val="20"/>
          <w:szCs w:val="20"/>
        </w:rPr>
        <w:t>Cette action s’exerce dans le cadre d’un engagement au service de l’intérêt de tous. Cet engagement peut prendre plusieurs formes, d’intensité et de durée variables, dans un « profil » qui pourra être défini au sein de l’équipe (ex : organisateur, médiateur, animateur, occasionnel...).</w:t>
      </w:r>
    </w:p>
    <w:p w14:paraId="7C9B9318" w14:textId="77777777" w:rsidR="00F10E59" w:rsidRDefault="00321D42">
      <w:pPr>
        <w:pStyle w:val="Standard"/>
        <w:jc w:val="both"/>
        <w:rPr>
          <w:rFonts w:ascii="Calibri" w:hAnsi="Calibri"/>
          <w:sz w:val="20"/>
          <w:szCs w:val="20"/>
        </w:rPr>
      </w:pPr>
      <w:proofErr w:type="gramStart"/>
      <w:r>
        <w:rPr>
          <w:rFonts w:ascii="Calibri" w:hAnsi="Calibri"/>
          <w:sz w:val="20"/>
          <w:szCs w:val="20"/>
        </w:rPr>
        <w:t>l’engagement</w:t>
      </w:r>
      <w:proofErr w:type="gramEnd"/>
      <w:r>
        <w:rPr>
          <w:rFonts w:ascii="Calibri" w:hAnsi="Calibri"/>
          <w:sz w:val="20"/>
          <w:szCs w:val="20"/>
        </w:rPr>
        <w:t xml:space="preserve"> requiert donc la volonté de chacun de participer au bon fonctionnement de la bibliothèque et à une ambiance de travail collective, au service du public.</w:t>
      </w:r>
    </w:p>
    <w:p w14:paraId="7766EDEF" w14:textId="77777777" w:rsidR="00F10E59" w:rsidRDefault="00321D42">
      <w:pPr>
        <w:pStyle w:val="Standard"/>
        <w:jc w:val="both"/>
        <w:rPr>
          <w:rFonts w:ascii="Calibri" w:hAnsi="Calibri"/>
        </w:rPr>
      </w:pPr>
      <w:r>
        <w:rPr>
          <w:rFonts w:ascii="Calibri" w:hAnsi="Calibri"/>
        </w:rPr>
        <w:t xml:space="preserve">Le </w:t>
      </w:r>
      <w:r>
        <w:rPr>
          <w:rFonts w:ascii="Calibri" w:hAnsi="Calibri"/>
        </w:rPr>
        <w:t>bénévole met à disposition des compétences et des aptitudes, et s’engage à maîtriser des savoirs spécifiques à la vie d’une bibliothèque pour exercer sa mission.</w:t>
      </w:r>
    </w:p>
    <w:p w14:paraId="42C2F185" w14:textId="77777777" w:rsidR="00F10E59" w:rsidRDefault="00321D42">
      <w:pPr>
        <w:pStyle w:val="Standard"/>
        <w:jc w:val="both"/>
        <w:rPr>
          <w:rFonts w:ascii="Calibri" w:hAnsi="Calibri"/>
          <w:sz w:val="20"/>
          <w:szCs w:val="20"/>
        </w:rPr>
      </w:pPr>
      <w:r>
        <w:rPr>
          <w:rFonts w:ascii="Calibri" w:hAnsi="Calibri"/>
          <w:sz w:val="20"/>
          <w:szCs w:val="20"/>
        </w:rPr>
        <w:t>Il s’engage alors à respecter les règles d’organisation de la bibliothèque et à remplir sa mission ainsi que la convention ci-dessous le stipule.</w:t>
      </w:r>
    </w:p>
    <w:p w14:paraId="4BB8535B" w14:textId="77777777" w:rsidR="00F10E59" w:rsidRDefault="00F10E59">
      <w:pPr>
        <w:pStyle w:val="Standard"/>
        <w:jc w:val="both"/>
        <w:rPr>
          <w:rFonts w:ascii="Calibri" w:hAnsi="Calibri"/>
          <w:sz w:val="20"/>
          <w:szCs w:val="20"/>
        </w:rPr>
      </w:pPr>
    </w:p>
    <w:p w14:paraId="7962B44E" w14:textId="77777777" w:rsidR="00F10E59" w:rsidRDefault="00321D42">
      <w:pPr>
        <w:pStyle w:val="Standard"/>
        <w:jc w:val="both"/>
        <w:rPr>
          <w:rFonts w:ascii="Calibri" w:hAnsi="Calibri"/>
          <w:b/>
          <w:sz w:val="20"/>
          <w:szCs w:val="20"/>
        </w:rPr>
      </w:pPr>
      <w:r>
        <w:rPr>
          <w:rFonts w:ascii="Calibri" w:hAnsi="Calibri"/>
          <w:b/>
          <w:sz w:val="20"/>
          <w:szCs w:val="20"/>
        </w:rPr>
        <w:t>Titre 1 : Engagement du bénévole.</w:t>
      </w:r>
    </w:p>
    <w:p w14:paraId="5AAC03E7" w14:textId="77777777" w:rsidR="00F10E59" w:rsidRDefault="00F10E59">
      <w:pPr>
        <w:pStyle w:val="Standard"/>
        <w:jc w:val="both"/>
        <w:rPr>
          <w:rFonts w:ascii="Calibri" w:hAnsi="Calibri"/>
          <w:b/>
          <w:sz w:val="20"/>
          <w:szCs w:val="20"/>
        </w:rPr>
      </w:pPr>
    </w:p>
    <w:p w14:paraId="141EA098" w14:textId="77777777" w:rsidR="00F10E59" w:rsidRDefault="00321D42">
      <w:pPr>
        <w:pStyle w:val="Standard"/>
        <w:jc w:val="both"/>
        <w:rPr>
          <w:rFonts w:ascii="Calibri" w:hAnsi="Calibri"/>
          <w:i/>
          <w:iCs/>
          <w:sz w:val="20"/>
          <w:szCs w:val="20"/>
        </w:rPr>
      </w:pPr>
      <w:r>
        <w:rPr>
          <w:rFonts w:ascii="Calibri" w:hAnsi="Calibri"/>
          <w:i/>
          <w:iCs/>
          <w:sz w:val="20"/>
          <w:szCs w:val="20"/>
        </w:rPr>
        <w:t>1. Cadre de ses interventions</w:t>
      </w:r>
    </w:p>
    <w:p w14:paraId="76039B5E" w14:textId="77777777" w:rsidR="00F10E59" w:rsidRDefault="00321D42">
      <w:pPr>
        <w:pStyle w:val="Standard"/>
        <w:jc w:val="both"/>
        <w:rPr>
          <w:rFonts w:ascii="Calibri" w:hAnsi="Calibri"/>
          <w:sz w:val="20"/>
          <w:szCs w:val="20"/>
        </w:rPr>
      </w:pPr>
      <w:r>
        <w:rPr>
          <w:rFonts w:ascii="Calibri" w:hAnsi="Calibri"/>
          <w:sz w:val="20"/>
          <w:szCs w:val="20"/>
        </w:rPr>
        <w:t>Le bénévole s’engage à remplir les missions, pour lesquelles il s’est porté volontaire, décrites en annexe n° 1.</w:t>
      </w:r>
    </w:p>
    <w:p w14:paraId="036C4F2D" w14:textId="77777777" w:rsidR="00F10E59" w:rsidRDefault="00F10E59">
      <w:pPr>
        <w:pStyle w:val="Standard"/>
        <w:jc w:val="both"/>
        <w:rPr>
          <w:rFonts w:ascii="Calibri" w:hAnsi="Calibri"/>
          <w:sz w:val="20"/>
          <w:szCs w:val="20"/>
        </w:rPr>
      </w:pPr>
    </w:p>
    <w:p w14:paraId="6D2625B8" w14:textId="77777777" w:rsidR="00F10E59" w:rsidRDefault="00321D42">
      <w:pPr>
        <w:pStyle w:val="Standard"/>
        <w:jc w:val="both"/>
        <w:rPr>
          <w:rFonts w:ascii="Calibri" w:hAnsi="Calibri"/>
          <w:i/>
          <w:iCs/>
          <w:sz w:val="20"/>
          <w:szCs w:val="20"/>
        </w:rPr>
      </w:pPr>
      <w:r>
        <w:rPr>
          <w:rFonts w:ascii="Calibri" w:hAnsi="Calibri"/>
          <w:i/>
          <w:iCs/>
          <w:sz w:val="20"/>
          <w:szCs w:val="20"/>
        </w:rPr>
        <w:t xml:space="preserve">2. Conditions </w:t>
      </w:r>
      <w:r>
        <w:rPr>
          <w:rFonts w:ascii="Calibri" w:hAnsi="Calibri"/>
          <w:i/>
          <w:iCs/>
          <w:sz w:val="20"/>
          <w:szCs w:val="20"/>
        </w:rPr>
        <w:t>d’exercice de l’activité</w:t>
      </w:r>
    </w:p>
    <w:p w14:paraId="6B8202C5" w14:textId="77777777" w:rsidR="00F10E59" w:rsidRDefault="00321D42">
      <w:pPr>
        <w:pStyle w:val="Standard"/>
        <w:jc w:val="both"/>
        <w:rPr>
          <w:rFonts w:ascii="Calibri" w:hAnsi="Calibri"/>
          <w:sz w:val="20"/>
          <w:szCs w:val="20"/>
        </w:rPr>
      </w:pPr>
      <w:r>
        <w:rPr>
          <w:rFonts w:ascii="Calibri" w:hAnsi="Calibri"/>
          <w:sz w:val="20"/>
          <w:szCs w:val="20"/>
        </w:rPr>
        <w:t>Le bénévole offre son engagement sans contrepartie de rémunération. Le bénévole s’engage à :</w:t>
      </w:r>
    </w:p>
    <w:p w14:paraId="75B13460" w14:textId="77777777" w:rsidR="00F10E59" w:rsidRDefault="00F10E59">
      <w:pPr>
        <w:pStyle w:val="Standard"/>
        <w:jc w:val="both"/>
        <w:rPr>
          <w:rFonts w:ascii="Calibri" w:hAnsi="Calibri"/>
          <w:sz w:val="20"/>
          <w:szCs w:val="20"/>
        </w:rPr>
      </w:pPr>
    </w:p>
    <w:p w14:paraId="2A334DF9" w14:textId="77777777" w:rsidR="00F10E59" w:rsidRDefault="00321D42">
      <w:pPr>
        <w:pStyle w:val="Standard"/>
        <w:numPr>
          <w:ilvl w:val="0"/>
          <w:numId w:val="2"/>
        </w:numPr>
        <w:jc w:val="both"/>
        <w:rPr>
          <w:rFonts w:ascii="Calibri" w:hAnsi="Calibri"/>
          <w:sz w:val="20"/>
          <w:szCs w:val="20"/>
        </w:rPr>
      </w:pPr>
      <w:proofErr w:type="gramStart"/>
      <w:r>
        <w:rPr>
          <w:rFonts w:ascii="Calibri" w:hAnsi="Calibri"/>
          <w:sz w:val="20"/>
          <w:szCs w:val="20"/>
        </w:rPr>
        <w:t>respecter</w:t>
      </w:r>
      <w:proofErr w:type="gramEnd"/>
      <w:r>
        <w:rPr>
          <w:rFonts w:ascii="Calibri" w:hAnsi="Calibri"/>
          <w:sz w:val="20"/>
          <w:szCs w:val="20"/>
        </w:rPr>
        <w:t xml:space="preserve"> l’organisation définie par le groupe et/ou le (la) responsable de la bibliothèque et de la collectivité territoriale</w:t>
      </w:r>
    </w:p>
    <w:p w14:paraId="0D43101E" w14:textId="77777777" w:rsidR="00F10E59" w:rsidRDefault="00321D42">
      <w:pPr>
        <w:pStyle w:val="Standard"/>
        <w:numPr>
          <w:ilvl w:val="0"/>
          <w:numId w:val="2"/>
        </w:numPr>
        <w:jc w:val="both"/>
        <w:rPr>
          <w:rFonts w:ascii="Calibri" w:hAnsi="Calibri"/>
          <w:sz w:val="20"/>
          <w:szCs w:val="20"/>
        </w:rPr>
      </w:pPr>
      <w:proofErr w:type="gramStart"/>
      <w:r>
        <w:rPr>
          <w:rFonts w:ascii="Calibri" w:hAnsi="Calibri"/>
          <w:sz w:val="20"/>
          <w:szCs w:val="20"/>
        </w:rPr>
        <w:t>acquérir</w:t>
      </w:r>
      <w:proofErr w:type="gramEnd"/>
      <w:r>
        <w:rPr>
          <w:rFonts w:ascii="Calibri" w:hAnsi="Calibri"/>
          <w:sz w:val="20"/>
          <w:szCs w:val="20"/>
        </w:rPr>
        <w:t xml:space="preserve"> les compétences nécessaires à l’exercice de son engagement</w:t>
      </w:r>
    </w:p>
    <w:p w14:paraId="60CE0D63" w14:textId="77777777" w:rsidR="00F10E59" w:rsidRDefault="00321D42">
      <w:pPr>
        <w:pStyle w:val="Standard"/>
        <w:numPr>
          <w:ilvl w:val="0"/>
          <w:numId w:val="2"/>
        </w:numPr>
        <w:jc w:val="both"/>
        <w:rPr>
          <w:rFonts w:ascii="Calibri" w:hAnsi="Calibri"/>
          <w:sz w:val="20"/>
          <w:szCs w:val="20"/>
        </w:rPr>
      </w:pPr>
      <w:proofErr w:type="gramStart"/>
      <w:r>
        <w:rPr>
          <w:rFonts w:ascii="Calibri" w:hAnsi="Calibri"/>
          <w:sz w:val="20"/>
          <w:szCs w:val="20"/>
        </w:rPr>
        <w:t>assister</w:t>
      </w:r>
      <w:proofErr w:type="gramEnd"/>
      <w:r>
        <w:rPr>
          <w:rFonts w:ascii="Calibri" w:hAnsi="Calibri"/>
          <w:sz w:val="20"/>
          <w:szCs w:val="20"/>
        </w:rPr>
        <w:t xml:space="preserve"> aux réunions d’équipe auxquelles il est convié</w:t>
      </w:r>
    </w:p>
    <w:p w14:paraId="5BE47B89" w14:textId="77777777" w:rsidR="00F10E59" w:rsidRDefault="00321D42">
      <w:pPr>
        <w:pStyle w:val="Standard"/>
        <w:numPr>
          <w:ilvl w:val="0"/>
          <w:numId w:val="2"/>
        </w:numPr>
        <w:jc w:val="both"/>
      </w:pPr>
      <w:proofErr w:type="gramStart"/>
      <w:r>
        <w:rPr>
          <w:rFonts w:ascii="Calibri" w:hAnsi="Calibri"/>
          <w:sz w:val="20"/>
          <w:szCs w:val="20"/>
        </w:rPr>
        <w:t>respecter</w:t>
      </w:r>
      <w:proofErr w:type="gramEnd"/>
      <w:r>
        <w:rPr>
          <w:rFonts w:ascii="Calibri" w:hAnsi="Calibri"/>
          <w:sz w:val="20"/>
          <w:szCs w:val="20"/>
        </w:rPr>
        <w:t xml:space="preserve"> les jours et horaires de mission tels que négociés et mentionnés dans l’annexe n° 1</w:t>
      </w:r>
    </w:p>
    <w:p w14:paraId="6764182D" w14:textId="77777777" w:rsidR="00F10E59" w:rsidRDefault="00321D42">
      <w:pPr>
        <w:pStyle w:val="Standard"/>
        <w:numPr>
          <w:ilvl w:val="0"/>
          <w:numId w:val="2"/>
        </w:numPr>
        <w:jc w:val="both"/>
        <w:rPr>
          <w:rFonts w:ascii="Calibri" w:hAnsi="Calibri"/>
          <w:sz w:val="20"/>
          <w:szCs w:val="20"/>
        </w:rPr>
      </w:pPr>
      <w:proofErr w:type="gramStart"/>
      <w:r>
        <w:rPr>
          <w:rFonts w:ascii="Calibri" w:hAnsi="Calibri"/>
          <w:sz w:val="20"/>
          <w:szCs w:val="20"/>
        </w:rPr>
        <w:t>prévenir</w:t>
      </w:r>
      <w:proofErr w:type="gramEnd"/>
      <w:r>
        <w:rPr>
          <w:rFonts w:ascii="Calibri" w:hAnsi="Calibri"/>
          <w:sz w:val="20"/>
          <w:szCs w:val="20"/>
        </w:rPr>
        <w:t xml:space="preserve"> le (la) responsable de la bibliothèque pour les absences prévisibles, afin de permettre la continuité du service public</w:t>
      </w:r>
    </w:p>
    <w:p w14:paraId="06005549" w14:textId="77777777" w:rsidR="00F10E59" w:rsidRDefault="00321D42">
      <w:pPr>
        <w:pStyle w:val="Standard"/>
        <w:numPr>
          <w:ilvl w:val="0"/>
          <w:numId w:val="2"/>
        </w:numPr>
        <w:jc w:val="both"/>
        <w:rPr>
          <w:rFonts w:ascii="Calibri" w:hAnsi="Calibri"/>
          <w:sz w:val="20"/>
          <w:szCs w:val="20"/>
        </w:rPr>
      </w:pPr>
      <w:proofErr w:type="gramStart"/>
      <w:r>
        <w:rPr>
          <w:rFonts w:ascii="Calibri" w:hAnsi="Calibri"/>
          <w:sz w:val="20"/>
          <w:szCs w:val="20"/>
        </w:rPr>
        <w:t>respecter</w:t>
      </w:r>
      <w:proofErr w:type="gramEnd"/>
      <w:r>
        <w:rPr>
          <w:rFonts w:ascii="Calibri" w:hAnsi="Calibri"/>
          <w:sz w:val="20"/>
          <w:szCs w:val="20"/>
        </w:rPr>
        <w:t xml:space="preserve"> et faire respecter le règlement intérieur ainsi que les lois et règlements (absence de discrimination des usagers, neutralité du comportement, respect du principe de laïcité, discrétion professionnelle, devoir de réserve).</w:t>
      </w:r>
    </w:p>
    <w:p w14:paraId="55D48A50" w14:textId="77777777" w:rsidR="00F10E59" w:rsidRDefault="00F10E59">
      <w:pPr>
        <w:pStyle w:val="Standard"/>
        <w:jc w:val="both"/>
        <w:rPr>
          <w:rFonts w:ascii="Calibri" w:hAnsi="Calibri"/>
          <w:sz w:val="20"/>
          <w:szCs w:val="20"/>
        </w:rPr>
      </w:pPr>
    </w:p>
    <w:p w14:paraId="55CB1320" w14:textId="77777777" w:rsidR="00F10E59" w:rsidRDefault="00321D42">
      <w:pPr>
        <w:pStyle w:val="Standard"/>
        <w:jc w:val="both"/>
        <w:rPr>
          <w:rFonts w:ascii="Calibri" w:hAnsi="Calibri"/>
          <w:sz w:val="20"/>
          <w:szCs w:val="20"/>
        </w:rPr>
      </w:pPr>
      <w:r>
        <w:rPr>
          <w:rFonts w:ascii="Calibri" w:hAnsi="Calibri"/>
          <w:sz w:val="20"/>
          <w:szCs w:val="20"/>
        </w:rPr>
        <w:t>Le bénévole est responsable des biens qui lui sont confiés et du service dont il a la charge. Il s’interdit d’utiliser le matériel et les documents à des fins personnelles.</w:t>
      </w:r>
    </w:p>
    <w:p w14:paraId="6AA99A53" w14:textId="77777777" w:rsidR="00F10E59" w:rsidRDefault="00F10E59">
      <w:pPr>
        <w:pStyle w:val="Standard"/>
        <w:jc w:val="both"/>
        <w:rPr>
          <w:rFonts w:ascii="Calibri" w:hAnsi="Calibri"/>
          <w:sz w:val="20"/>
          <w:szCs w:val="20"/>
        </w:rPr>
      </w:pPr>
    </w:p>
    <w:p w14:paraId="07924AFB" w14:textId="77777777" w:rsidR="00F10E59" w:rsidRDefault="00321D42">
      <w:pPr>
        <w:pStyle w:val="Standard"/>
        <w:jc w:val="both"/>
        <w:rPr>
          <w:rFonts w:ascii="Calibri" w:hAnsi="Calibri"/>
          <w:b/>
          <w:sz w:val="20"/>
          <w:szCs w:val="20"/>
        </w:rPr>
      </w:pPr>
      <w:r>
        <w:rPr>
          <w:rFonts w:ascii="Calibri" w:hAnsi="Calibri"/>
          <w:b/>
          <w:sz w:val="20"/>
          <w:szCs w:val="20"/>
        </w:rPr>
        <w:t>Titre 2 : Engagement de la collectivité.</w:t>
      </w:r>
    </w:p>
    <w:p w14:paraId="12533715" w14:textId="77777777" w:rsidR="00F10E59" w:rsidRDefault="00F10E59">
      <w:pPr>
        <w:pStyle w:val="Standard"/>
        <w:jc w:val="both"/>
        <w:rPr>
          <w:rFonts w:ascii="Calibri" w:hAnsi="Calibri"/>
          <w:b/>
          <w:sz w:val="20"/>
          <w:szCs w:val="20"/>
        </w:rPr>
      </w:pPr>
    </w:p>
    <w:p w14:paraId="1D74E770" w14:textId="77777777" w:rsidR="00F10E59" w:rsidRDefault="00321D42">
      <w:pPr>
        <w:pStyle w:val="Standard"/>
        <w:jc w:val="both"/>
        <w:rPr>
          <w:rFonts w:ascii="Calibri" w:hAnsi="Calibri"/>
          <w:i/>
          <w:iCs/>
          <w:sz w:val="20"/>
          <w:szCs w:val="20"/>
        </w:rPr>
      </w:pPr>
      <w:r>
        <w:rPr>
          <w:rFonts w:ascii="Calibri" w:hAnsi="Calibri"/>
          <w:i/>
          <w:iCs/>
          <w:sz w:val="20"/>
          <w:szCs w:val="20"/>
        </w:rPr>
        <w:t>1. Modalité d’accueil</w:t>
      </w:r>
    </w:p>
    <w:p w14:paraId="28DF801E" w14:textId="77777777" w:rsidR="00F10E59" w:rsidRDefault="00F10E59">
      <w:pPr>
        <w:pStyle w:val="Standard"/>
        <w:jc w:val="both"/>
        <w:rPr>
          <w:rFonts w:ascii="Calibri" w:hAnsi="Calibri"/>
          <w:sz w:val="20"/>
          <w:szCs w:val="20"/>
        </w:rPr>
      </w:pPr>
    </w:p>
    <w:p w14:paraId="2142BCDE" w14:textId="77777777" w:rsidR="00F10E59" w:rsidRDefault="00321D42">
      <w:pPr>
        <w:pStyle w:val="Standard"/>
        <w:jc w:val="both"/>
        <w:rPr>
          <w:rFonts w:ascii="Calibri" w:hAnsi="Calibri"/>
          <w:sz w:val="20"/>
          <w:szCs w:val="20"/>
        </w:rPr>
      </w:pPr>
      <w:r>
        <w:rPr>
          <w:rFonts w:ascii="Calibri" w:hAnsi="Calibri"/>
          <w:sz w:val="20"/>
          <w:szCs w:val="20"/>
        </w:rPr>
        <w:t>Le bénévole est accueilli et a droit à des conditions de travail correctes, tant en moyens de travail qu’en matière de sécurité.</w:t>
      </w:r>
    </w:p>
    <w:p w14:paraId="18544C72" w14:textId="77777777" w:rsidR="00F10E59" w:rsidRDefault="00321D42">
      <w:pPr>
        <w:pStyle w:val="Standard"/>
        <w:jc w:val="both"/>
        <w:rPr>
          <w:rFonts w:ascii="Calibri" w:hAnsi="Calibri"/>
          <w:sz w:val="20"/>
          <w:szCs w:val="20"/>
        </w:rPr>
      </w:pPr>
      <w:r>
        <w:rPr>
          <w:rFonts w:ascii="Calibri" w:hAnsi="Calibri"/>
          <w:sz w:val="20"/>
          <w:szCs w:val="20"/>
        </w:rPr>
        <w:t>Le bénévole est amené à collaborer, le cas échéant, avec les bibliothécaires professionnels qui peuvent, à ce titre, l’encadrer.</w:t>
      </w:r>
    </w:p>
    <w:p w14:paraId="750562F0" w14:textId="77777777" w:rsidR="00F10E59" w:rsidRDefault="00321D42">
      <w:pPr>
        <w:pStyle w:val="Standard"/>
        <w:jc w:val="both"/>
        <w:rPr>
          <w:rFonts w:ascii="Calibri" w:hAnsi="Calibri"/>
          <w:sz w:val="20"/>
          <w:szCs w:val="20"/>
        </w:rPr>
      </w:pPr>
      <w:r>
        <w:rPr>
          <w:rFonts w:ascii="Calibri" w:hAnsi="Calibri"/>
          <w:sz w:val="20"/>
          <w:szCs w:val="20"/>
        </w:rPr>
        <w:t>Le bénévole a droit à recevoir les responsabilités correspondant à ses compétences.</w:t>
      </w:r>
    </w:p>
    <w:p w14:paraId="6AB193DC" w14:textId="77777777" w:rsidR="00F10E59" w:rsidRDefault="00F10E59">
      <w:pPr>
        <w:pStyle w:val="Standard"/>
        <w:jc w:val="both"/>
        <w:rPr>
          <w:rFonts w:ascii="Calibri" w:hAnsi="Calibri"/>
          <w:sz w:val="20"/>
          <w:szCs w:val="20"/>
        </w:rPr>
      </w:pPr>
    </w:p>
    <w:p w14:paraId="398256BC" w14:textId="77777777" w:rsidR="00F10E59" w:rsidRDefault="00321D42">
      <w:pPr>
        <w:pStyle w:val="Standard"/>
        <w:jc w:val="both"/>
        <w:rPr>
          <w:rFonts w:ascii="Calibri" w:hAnsi="Calibri"/>
          <w:i/>
          <w:iCs/>
          <w:sz w:val="20"/>
          <w:szCs w:val="20"/>
        </w:rPr>
      </w:pPr>
      <w:r>
        <w:rPr>
          <w:rFonts w:ascii="Calibri" w:hAnsi="Calibri"/>
          <w:i/>
          <w:iCs/>
          <w:sz w:val="20"/>
          <w:szCs w:val="20"/>
        </w:rPr>
        <w:t>2. Mise à disposition des moyens de la mission</w:t>
      </w:r>
    </w:p>
    <w:p w14:paraId="58462EC8" w14:textId="77777777" w:rsidR="00F10E59" w:rsidRDefault="00F10E59">
      <w:pPr>
        <w:pStyle w:val="Standard"/>
        <w:jc w:val="both"/>
        <w:rPr>
          <w:rFonts w:ascii="Calibri" w:hAnsi="Calibri"/>
          <w:sz w:val="20"/>
          <w:szCs w:val="20"/>
        </w:rPr>
      </w:pPr>
    </w:p>
    <w:p w14:paraId="177D893F" w14:textId="77777777" w:rsidR="00F10E59" w:rsidRDefault="00321D42">
      <w:pPr>
        <w:pStyle w:val="Standard"/>
        <w:jc w:val="both"/>
        <w:rPr>
          <w:rFonts w:ascii="Calibri" w:hAnsi="Calibri"/>
          <w:sz w:val="20"/>
          <w:szCs w:val="20"/>
        </w:rPr>
      </w:pPr>
      <w:r>
        <w:rPr>
          <w:rFonts w:ascii="Calibri" w:hAnsi="Calibri"/>
          <w:sz w:val="20"/>
          <w:szCs w:val="20"/>
        </w:rPr>
        <w:t xml:space="preserve">La collectivité met à disposition les moyens matériels </w:t>
      </w:r>
      <w:r>
        <w:rPr>
          <w:rFonts w:ascii="Calibri" w:hAnsi="Calibri"/>
          <w:sz w:val="20"/>
          <w:szCs w:val="20"/>
        </w:rPr>
        <w:t>nécessaires à la réalisation de la mission.</w:t>
      </w:r>
    </w:p>
    <w:p w14:paraId="46070084" w14:textId="77777777" w:rsidR="00F10E59" w:rsidRDefault="00321D42">
      <w:pPr>
        <w:pStyle w:val="Standard"/>
        <w:jc w:val="both"/>
        <w:rPr>
          <w:rFonts w:ascii="Calibri" w:hAnsi="Calibri"/>
          <w:sz w:val="20"/>
          <w:szCs w:val="20"/>
        </w:rPr>
      </w:pPr>
      <w:r>
        <w:rPr>
          <w:rFonts w:ascii="Calibri" w:hAnsi="Calibri"/>
          <w:sz w:val="20"/>
          <w:szCs w:val="20"/>
        </w:rPr>
        <w:lastRenderedPageBreak/>
        <w:t>L’usage d’une voiture de service peut être nécessité par la mission. Celui-ci implique, pour le bénévole, un permis de conduire valide et, pour la collectivité, la souscription d’une assurance automobile couvrant le bénévole dans le cadre de sa mission.</w:t>
      </w:r>
    </w:p>
    <w:p w14:paraId="15AB9E80" w14:textId="77777777" w:rsidR="00F10E59" w:rsidRDefault="00321D42">
      <w:pPr>
        <w:pStyle w:val="Standard"/>
        <w:jc w:val="both"/>
        <w:rPr>
          <w:rFonts w:ascii="Calibri" w:hAnsi="Calibri"/>
          <w:sz w:val="20"/>
          <w:szCs w:val="20"/>
        </w:rPr>
      </w:pPr>
      <w:r>
        <w:rPr>
          <w:rFonts w:ascii="Calibri" w:hAnsi="Calibri"/>
          <w:sz w:val="20"/>
          <w:szCs w:val="20"/>
        </w:rPr>
        <w:t>Une formation professionnelle au titre du droit à la formation peut être suivie. Des formations sont proposées sous les formes les plus appropriées permettant de parfaire la nécessaire formation initiale du bénévole par une formation continue.</w:t>
      </w:r>
    </w:p>
    <w:p w14:paraId="73EC401B" w14:textId="77777777" w:rsidR="00F10E59" w:rsidRDefault="00F10E59">
      <w:pPr>
        <w:pStyle w:val="Standard"/>
        <w:jc w:val="both"/>
        <w:rPr>
          <w:rFonts w:ascii="Calibri" w:hAnsi="Calibri"/>
          <w:sz w:val="20"/>
          <w:szCs w:val="20"/>
        </w:rPr>
      </w:pPr>
    </w:p>
    <w:p w14:paraId="49644112" w14:textId="77777777" w:rsidR="00F10E59" w:rsidRDefault="00321D42">
      <w:pPr>
        <w:pStyle w:val="Standard"/>
        <w:jc w:val="both"/>
        <w:rPr>
          <w:rFonts w:ascii="Calibri" w:hAnsi="Calibri"/>
          <w:i/>
          <w:iCs/>
          <w:sz w:val="20"/>
          <w:szCs w:val="20"/>
        </w:rPr>
      </w:pPr>
      <w:r>
        <w:rPr>
          <w:rFonts w:ascii="Calibri" w:hAnsi="Calibri"/>
          <w:i/>
          <w:iCs/>
          <w:sz w:val="20"/>
          <w:szCs w:val="20"/>
        </w:rPr>
        <w:t>3. Modalité de remboursement des frais de mission</w:t>
      </w:r>
    </w:p>
    <w:p w14:paraId="262133B8" w14:textId="77777777" w:rsidR="00F10E59" w:rsidRDefault="00F10E59">
      <w:pPr>
        <w:pStyle w:val="Standard"/>
        <w:jc w:val="both"/>
        <w:rPr>
          <w:rFonts w:ascii="Calibri" w:hAnsi="Calibri"/>
          <w:sz w:val="20"/>
          <w:szCs w:val="20"/>
        </w:rPr>
      </w:pPr>
    </w:p>
    <w:p w14:paraId="62C9EE10" w14:textId="77777777" w:rsidR="00F10E59" w:rsidRDefault="00321D42">
      <w:pPr>
        <w:pStyle w:val="Standard"/>
        <w:jc w:val="both"/>
        <w:rPr>
          <w:rFonts w:ascii="Calibri" w:hAnsi="Calibri"/>
          <w:sz w:val="20"/>
          <w:szCs w:val="20"/>
        </w:rPr>
      </w:pPr>
      <w:r>
        <w:rPr>
          <w:rFonts w:ascii="Calibri" w:hAnsi="Calibri"/>
          <w:sz w:val="20"/>
          <w:szCs w:val="20"/>
        </w:rPr>
        <w:t>Le bénévole a droit à l’entière indemnisation des dépenses engagées dans le cadre de sa mission, en application des textes concernant les fonctionnaires territoriaux ou des délibérations des collectivités publiques prises à cet effet :</w:t>
      </w:r>
    </w:p>
    <w:p w14:paraId="77BEBBF1" w14:textId="77777777" w:rsidR="00F10E59" w:rsidRDefault="00F10E59">
      <w:pPr>
        <w:pStyle w:val="Standard"/>
        <w:jc w:val="both"/>
        <w:rPr>
          <w:rFonts w:ascii="Calibri" w:hAnsi="Calibri"/>
          <w:sz w:val="20"/>
          <w:szCs w:val="20"/>
        </w:rPr>
      </w:pPr>
    </w:p>
    <w:p w14:paraId="6B3D0E79" w14:textId="77777777" w:rsidR="00F10E59" w:rsidRDefault="00321D42">
      <w:pPr>
        <w:pStyle w:val="Standard"/>
        <w:numPr>
          <w:ilvl w:val="0"/>
          <w:numId w:val="3"/>
        </w:numPr>
        <w:jc w:val="both"/>
        <w:rPr>
          <w:rFonts w:ascii="Calibri" w:hAnsi="Calibri"/>
          <w:sz w:val="20"/>
          <w:szCs w:val="20"/>
        </w:rPr>
      </w:pPr>
      <w:r>
        <w:rPr>
          <w:rFonts w:ascii="Calibri" w:hAnsi="Calibri"/>
          <w:sz w:val="20"/>
          <w:szCs w:val="20"/>
        </w:rPr>
        <w:t>Indemnité de déplacement</w:t>
      </w:r>
    </w:p>
    <w:p w14:paraId="206136F6" w14:textId="77777777" w:rsidR="00F10E59" w:rsidRDefault="00321D42">
      <w:pPr>
        <w:pStyle w:val="Standard"/>
        <w:numPr>
          <w:ilvl w:val="0"/>
          <w:numId w:val="3"/>
        </w:numPr>
        <w:jc w:val="both"/>
        <w:rPr>
          <w:rFonts w:ascii="Calibri" w:hAnsi="Calibri"/>
          <w:sz w:val="20"/>
          <w:szCs w:val="20"/>
        </w:rPr>
      </w:pPr>
      <w:r>
        <w:rPr>
          <w:rFonts w:ascii="Calibri" w:hAnsi="Calibri"/>
          <w:sz w:val="20"/>
          <w:szCs w:val="20"/>
        </w:rPr>
        <w:t>Indemnité de frais de repas</w:t>
      </w:r>
    </w:p>
    <w:p w14:paraId="4C8650B6" w14:textId="77777777" w:rsidR="00F10E59" w:rsidRDefault="00321D42">
      <w:pPr>
        <w:pStyle w:val="Standard"/>
        <w:numPr>
          <w:ilvl w:val="0"/>
          <w:numId w:val="3"/>
        </w:numPr>
        <w:jc w:val="both"/>
        <w:rPr>
          <w:rFonts w:ascii="Calibri" w:hAnsi="Calibri"/>
          <w:sz w:val="20"/>
          <w:szCs w:val="20"/>
        </w:rPr>
      </w:pPr>
      <w:r>
        <w:rPr>
          <w:rFonts w:ascii="Calibri" w:hAnsi="Calibri"/>
          <w:sz w:val="20"/>
          <w:szCs w:val="20"/>
        </w:rPr>
        <w:t>Indemnité de frais d’hébergement</w:t>
      </w:r>
    </w:p>
    <w:p w14:paraId="57D32BAF" w14:textId="77777777" w:rsidR="00F10E59" w:rsidRDefault="00F10E59">
      <w:pPr>
        <w:pStyle w:val="Standard"/>
        <w:jc w:val="both"/>
        <w:rPr>
          <w:rFonts w:ascii="Calibri" w:hAnsi="Calibri"/>
          <w:sz w:val="20"/>
          <w:szCs w:val="20"/>
        </w:rPr>
      </w:pPr>
    </w:p>
    <w:p w14:paraId="5B3FC30C" w14:textId="77777777" w:rsidR="00F10E59" w:rsidRDefault="00321D42">
      <w:pPr>
        <w:pStyle w:val="Standard"/>
        <w:jc w:val="both"/>
        <w:rPr>
          <w:rFonts w:ascii="Calibri" w:hAnsi="Calibri"/>
          <w:i/>
          <w:iCs/>
          <w:sz w:val="20"/>
          <w:szCs w:val="20"/>
        </w:rPr>
      </w:pPr>
      <w:r>
        <w:rPr>
          <w:rFonts w:ascii="Calibri" w:hAnsi="Calibri"/>
          <w:i/>
          <w:iCs/>
          <w:sz w:val="20"/>
          <w:szCs w:val="20"/>
        </w:rPr>
        <w:t>4. Assurance-Responsabilité</w:t>
      </w:r>
    </w:p>
    <w:p w14:paraId="382A8178" w14:textId="77777777" w:rsidR="00F10E59" w:rsidRDefault="00F10E59">
      <w:pPr>
        <w:pStyle w:val="Standard"/>
        <w:jc w:val="both"/>
        <w:rPr>
          <w:rFonts w:ascii="Calibri" w:hAnsi="Calibri"/>
          <w:sz w:val="20"/>
          <w:szCs w:val="20"/>
        </w:rPr>
      </w:pPr>
    </w:p>
    <w:p w14:paraId="51B5B7D4" w14:textId="77777777" w:rsidR="00F10E59" w:rsidRDefault="00321D42">
      <w:pPr>
        <w:pStyle w:val="Standard"/>
        <w:jc w:val="both"/>
        <w:rPr>
          <w:rFonts w:ascii="Calibri" w:hAnsi="Calibri"/>
          <w:sz w:val="20"/>
          <w:szCs w:val="20"/>
        </w:rPr>
      </w:pPr>
      <w:r>
        <w:rPr>
          <w:rFonts w:ascii="Calibri" w:hAnsi="Calibri"/>
          <w:sz w:val="20"/>
          <w:szCs w:val="20"/>
        </w:rPr>
        <w:t xml:space="preserve">Le bénévole est assuré dans le cadre de ses missions soit par son </w:t>
      </w:r>
      <w:r>
        <w:rPr>
          <w:rFonts w:ascii="Calibri" w:hAnsi="Calibri"/>
          <w:sz w:val="20"/>
          <w:szCs w:val="20"/>
        </w:rPr>
        <w:t>assurance civile individuelle, soit par une assurance souscrite par la collectivité. L’autorité publique reconnaît le bénévole comme concourant au service public. Le bénévole a droit à la protection publique contre les risques encourus au cours de sa mission.</w:t>
      </w:r>
    </w:p>
    <w:p w14:paraId="435A14AF" w14:textId="77777777" w:rsidR="00F10E59" w:rsidRDefault="00F10E59">
      <w:pPr>
        <w:pStyle w:val="Standard"/>
        <w:jc w:val="both"/>
        <w:rPr>
          <w:rFonts w:ascii="Calibri" w:hAnsi="Calibri"/>
          <w:b/>
          <w:sz w:val="20"/>
          <w:szCs w:val="20"/>
        </w:rPr>
      </w:pPr>
    </w:p>
    <w:p w14:paraId="71D86127" w14:textId="77777777" w:rsidR="00F10E59" w:rsidRDefault="00321D42">
      <w:pPr>
        <w:pStyle w:val="Standard"/>
        <w:jc w:val="both"/>
        <w:rPr>
          <w:rFonts w:ascii="Calibri" w:hAnsi="Calibri"/>
          <w:b/>
          <w:sz w:val="20"/>
          <w:szCs w:val="20"/>
        </w:rPr>
      </w:pPr>
      <w:r>
        <w:rPr>
          <w:rFonts w:ascii="Calibri" w:hAnsi="Calibri"/>
          <w:b/>
          <w:sz w:val="20"/>
          <w:szCs w:val="20"/>
        </w:rPr>
        <w:t>Titre 3 : Durée et résiliation de la convention de bénévolat</w:t>
      </w:r>
    </w:p>
    <w:p w14:paraId="1513FE5F" w14:textId="77777777" w:rsidR="00F10E59" w:rsidRDefault="00F10E59">
      <w:pPr>
        <w:pStyle w:val="Standard"/>
        <w:jc w:val="both"/>
        <w:rPr>
          <w:rFonts w:ascii="Calibri" w:hAnsi="Calibri"/>
          <w:b/>
          <w:sz w:val="20"/>
          <w:szCs w:val="20"/>
        </w:rPr>
      </w:pPr>
    </w:p>
    <w:p w14:paraId="3B1236E3" w14:textId="77777777" w:rsidR="00F10E59" w:rsidRDefault="00321D42">
      <w:pPr>
        <w:pStyle w:val="Standard"/>
        <w:jc w:val="both"/>
        <w:rPr>
          <w:rFonts w:ascii="Calibri" w:hAnsi="Calibri"/>
          <w:sz w:val="20"/>
          <w:szCs w:val="20"/>
        </w:rPr>
      </w:pPr>
      <w:r>
        <w:rPr>
          <w:rFonts w:ascii="Calibri" w:hAnsi="Calibri"/>
          <w:sz w:val="20"/>
          <w:szCs w:val="20"/>
        </w:rPr>
        <w:t>La présente convention fait l’objet d’une évaluation annuelle. Elle est renouvelable annuellement depuis sa date de signature par tacite reconduction. Elle peut être dénoncée par l’une ou l’autre partie en cas de manquement ou de désaccord.</w:t>
      </w:r>
    </w:p>
    <w:p w14:paraId="44D07B08" w14:textId="77777777" w:rsidR="00F10E59" w:rsidRDefault="00F10E59">
      <w:pPr>
        <w:pStyle w:val="Standard"/>
        <w:jc w:val="both"/>
        <w:rPr>
          <w:rFonts w:ascii="Calibri" w:hAnsi="Calibri"/>
          <w:sz w:val="20"/>
          <w:szCs w:val="20"/>
        </w:rPr>
      </w:pPr>
    </w:p>
    <w:p w14:paraId="0D0CB036" w14:textId="77777777" w:rsidR="00F10E59" w:rsidRDefault="00321D42">
      <w:pPr>
        <w:pStyle w:val="Standard"/>
        <w:jc w:val="both"/>
        <w:rPr>
          <w:rFonts w:ascii="Calibri" w:hAnsi="Calibri"/>
          <w:sz w:val="20"/>
          <w:szCs w:val="20"/>
        </w:rPr>
      </w:pPr>
      <w:r>
        <w:rPr>
          <w:rFonts w:ascii="Calibri" w:hAnsi="Calibri"/>
          <w:sz w:val="20"/>
          <w:szCs w:val="20"/>
        </w:rPr>
        <w:t xml:space="preserve">Fait à </w:t>
      </w:r>
      <w:r>
        <w:rPr>
          <w:rFonts w:ascii="Calibri" w:hAnsi="Calibri"/>
          <w:sz w:val="20"/>
          <w:szCs w:val="20"/>
        </w:rPr>
        <w:tab/>
      </w:r>
      <w:r>
        <w:rPr>
          <w:rFonts w:ascii="Calibri" w:hAnsi="Calibri"/>
          <w:sz w:val="20"/>
          <w:szCs w:val="20"/>
        </w:rPr>
        <w:tab/>
        <w:t>Le</w:t>
      </w:r>
    </w:p>
    <w:p w14:paraId="3AD0B3FA" w14:textId="77777777" w:rsidR="00F10E59" w:rsidRDefault="00F10E59">
      <w:pPr>
        <w:pStyle w:val="Standard"/>
        <w:jc w:val="both"/>
        <w:rPr>
          <w:rFonts w:ascii="Calibri" w:hAnsi="Calibri"/>
          <w:sz w:val="20"/>
          <w:szCs w:val="20"/>
        </w:rPr>
      </w:pPr>
    </w:p>
    <w:p w14:paraId="739545AC" w14:textId="77777777" w:rsidR="00F10E59" w:rsidRDefault="00321D42">
      <w:pPr>
        <w:pStyle w:val="Standard"/>
        <w:jc w:val="both"/>
        <w:rPr>
          <w:rFonts w:ascii="Calibri" w:hAnsi="Calibri"/>
          <w:sz w:val="20"/>
          <w:szCs w:val="20"/>
        </w:rPr>
      </w:pPr>
      <w:r>
        <w:rPr>
          <w:rFonts w:ascii="Calibri" w:hAnsi="Calibri"/>
          <w:sz w:val="20"/>
          <w:szCs w:val="20"/>
        </w:rPr>
        <w:t xml:space="preserve">Le représentant de la collectivité publique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Le bénévole</w:t>
      </w:r>
    </w:p>
    <w:p w14:paraId="409EDF1B" w14:textId="77777777" w:rsidR="00F10E59" w:rsidRDefault="00321D42">
      <w:pPr>
        <w:pStyle w:val="Standard"/>
        <w:jc w:val="both"/>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proofErr w:type="gramStart"/>
      <w:r>
        <w:rPr>
          <w:rFonts w:ascii="Calibri" w:hAnsi="Calibri"/>
          <w:sz w:val="20"/>
          <w:szCs w:val="20"/>
        </w:rPr>
        <w:t>si</w:t>
      </w:r>
      <w:proofErr w:type="gramEnd"/>
      <w:r>
        <w:rPr>
          <w:rFonts w:ascii="Calibri" w:hAnsi="Calibri"/>
          <w:sz w:val="20"/>
          <w:szCs w:val="20"/>
        </w:rPr>
        <w:t xml:space="preserve"> ce dernier est mineur, autorisation signée des parents)</w:t>
      </w:r>
    </w:p>
    <w:p w14:paraId="29E1DFF5" w14:textId="77777777" w:rsidR="00F10E59" w:rsidRDefault="00F10E59">
      <w:pPr>
        <w:pStyle w:val="Standard"/>
        <w:jc w:val="both"/>
        <w:rPr>
          <w:rFonts w:ascii="Calibri" w:hAnsi="Calibri"/>
          <w:sz w:val="20"/>
          <w:szCs w:val="20"/>
        </w:rPr>
      </w:pPr>
    </w:p>
    <w:p w14:paraId="595988FA" w14:textId="77777777" w:rsidR="00F10E59" w:rsidRDefault="00F10E59">
      <w:pPr>
        <w:pStyle w:val="Standard"/>
        <w:jc w:val="both"/>
        <w:rPr>
          <w:rFonts w:ascii="Calibri" w:hAnsi="Calibri"/>
          <w:sz w:val="20"/>
          <w:szCs w:val="20"/>
        </w:rPr>
      </w:pPr>
    </w:p>
    <w:p w14:paraId="5AE8C9E4" w14:textId="77777777" w:rsidR="00F10E59" w:rsidRDefault="00F10E59">
      <w:pPr>
        <w:pStyle w:val="Standard"/>
        <w:jc w:val="both"/>
        <w:rPr>
          <w:rFonts w:ascii="Calibri" w:hAnsi="Calibri"/>
          <w:sz w:val="20"/>
          <w:szCs w:val="20"/>
        </w:rPr>
      </w:pPr>
    </w:p>
    <w:p w14:paraId="2F961F53" w14:textId="77777777" w:rsidR="00F10E59" w:rsidRDefault="00F10E59">
      <w:pPr>
        <w:pStyle w:val="Standard"/>
        <w:jc w:val="both"/>
        <w:rPr>
          <w:rFonts w:ascii="Calibri" w:hAnsi="Calibri"/>
          <w:sz w:val="20"/>
          <w:szCs w:val="20"/>
        </w:rPr>
      </w:pPr>
    </w:p>
    <w:p w14:paraId="2D3C716B" w14:textId="77777777" w:rsidR="00F10E59" w:rsidRDefault="00F10E59">
      <w:pPr>
        <w:pStyle w:val="Standard"/>
        <w:jc w:val="both"/>
        <w:rPr>
          <w:rFonts w:ascii="Calibri" w:hAnsi="Calibri"/>
          <w:sz w:val="20"/>
          <w:szCs w:val="20"/>
        </w:rPr>
      </w:pPr>
    </w:p>
    <w:p w14:paraId="02D7ED8B" w14:textId="77777777" w:rsidR="00F10E59" w:rsidRDefault="00F10E59">
      <w:pPr>
        <w:pStyle w:val="Standard"/>
        <w:jc w:val="both"/>
        <w:rPr>
          <w:rFonts w:ascii="Calibri" w:hAnsi="Calibri"/>
          <w:sz w:val="20"/>
          <w:szCs w:val="20"/>
        </w:rPr>
      </w:pPr>
    </w:p>
    <w:p w14:paraId="30C08E8A" w14:textId="77777777" w:rsidR="00F10E59" w:rsidRDefault="00F10E59">
      <w:pPr>
        <w:pStyle w:val="Standard"/>
        <w:jc w:val="both"/>
        <w:rPr>
          <w:rFonts w:ascii="Calibri" w:hAnsi="Calibri"/>
          <w:sz w:val="20"/>
          <w:szCs w:val="20"/>
        </w:rPr>
      </w:pPr>
    </w:p>
    <w:p w14:paraId="662921F2" w14:textId="77777777" w:rsidR="00F10E59" w:rsidRDefault="00F10E59">
      <w:pPr>
        <w:pStyle w:val="Standard"/>
        <w:jc w:val="both"/>
        <w:rPr>
          <w:rFonts w:ascii="Calibri" w:hAnsi="Calibri"/>
          <w:sz w:val="20"/>
          <w:szCs w:val="20"/>
        </w:rPr>
      </w:pPr>
    </w:p>
    <w:p w14:paraId="53081B47" w14:textId="77777777" w:rsidR="00F10E59" w:rsidRDefault="00F10E59">
      <w:pPr>
        <w:pStyle w:val="Standard"/>
        <w:jc w:val="both"/>
        <w:rPr>
          <w:rFonts w:ascii="Calibri" w:hAnsi="Calibri"/>
          <w:sz w:val="20"/>
          <w:szCs w:val="20"/>
        </w:rPr>
      </w:pPr>
    </w:p>
    <w:p w14:paraId="790B4EE0" w14:textId="77777777" w:rsidR="00F10E59" w:rsidRDefault="00F10E59">
      <w:pPr>
        <w:pStyle w:val="Standard"/>
        <w:jc w:val="both"/>
        <w:rPr>
          <w:rFonts w:ascii="Calibri" w:hAnsi="Calibri"/>
          <w:sz w:val="20"/>
          <w:szCs w:val="20"/>
        </w:rPr>
      </w:pPr>
    </w:p>
    <w:p w14:paraId="41DDF0A5" w14:textId="77777777" w:rsidR="00F10E59" w:rsidRDefault="00F10E59">
      <w:pPr>
        <w:pStyle w:val="Standard"/>
        <w:jc w:val="both"/>
        <w:rPr>
          <w:rFonts w:ascii="Calibri" w:hAnsi="Calibri"/>
          <w:sz w:val="20"/>
          <w:szCs w:val="20"/>
        </w:rPr>
      </w:pPr>
    </w:p>
    <w:p w14:paraId="7A65BAC9" w14:textId="77777777" w:rsidR="00F10E59" w:rsidRDefault="00F10E59">
      <w:pPr>
        <w:pStyle w:val="Standard"/>
        <w:jc w:val="both"/>
        <w:rPr>
          <w:rFonts w:ascii="Calibri" w:hAnsi="Calibri"/>
          <w:sz w:val="20"/>
          <w:szCs w:val="20"/>
        </w:rPr>
      </w:pPr>
    </w:p>
    <w:p w14:paraId="2BBBB0D9" w14:textId="77777777" w:rsidR="00F10E59" w:rsidRDefault="00F10E59">
      <w:pPr>
        <w:pStyle w:val="Standard"/>
        <w:jc w:val="both"/>
        <w:rPr>
          <w:rFonts w:ascii="Calibri" w:hAnsi="Calibri"/>
          <w:sz w:val="20"/>
          <w:szCs w:val="20"/>
        </w:rPr>
      </w:pPr>
    </w:p>
    <w:p w14:paraId="5A7C4A2D" w14:textId="77777777" w:rsidR="00F10E59" w:rsidRDefault="00F10E59">
      <w:pPr>
        <w:pStyle w:val="Standard"/>
        <w:jc w:val="both"/>
        <w:rPr>
          <w:rFonts w:ascii="Calibri" w:hAnsi="Calibri"/>
          <w:sz w:val="20"/>
          <w:szCs w:val="20"/>
        </w:rPr>
      </w:pPr>
    </w:p>
    <w:p w14:paraId="6D3675EA" w14:textId="77777777" w:rsidR="00F10E59" w:rsidRDefault="00F10E59">
      <w:pPr>
        <w:pStyle w:val="Standard"/>
        <w:jc w:val="both"/>
        <w:rPr>
          <w:rFonts w:ascii="Calibri" w:hAnsi="Calibri"/>
          <w:sz w:val="20"/>
          <w:szCs w:val="20"/>
        </w:rPr>
      </w:pPr>
    </w:p>
    <w:p w14:paraId="5D567C7B" w14:textId="77777777" w:rsidR="00F10E59" w:rsidRDefault="00F10E59">
      <w:pPr>
        <w:pStyle w:val="Standard"/>
        <w:jc w:val="both"/>
        <w:rPr>
          <w:rFonts w:ascii="Calibri" w:hAnsi="Calibri"/>
          <w:sz w:val="20"/>
          <w:szCs w:val="20"/>
        </w:rPr>
      </w:pPr>
    </w:p>
    <w:p w14:paraId="59F258DE" w14:textId="77777777" w:rsidR="00F10E59" w:rsidRDefault="00F10E59">
      <w:pPr>
        <w:pStyle w:val="Standard"/>
        <w:jc w:val="both"/>
        <w:rPr>
          <w:rFonts w:ascii="Calibri" w:hAnsi="Calibri"/>
          <w:sz w:val="20"/>
          <w:szCs w:val="20"/>
        </w:rPr>
      </w:pPr>
    </w:p>
    <w:p w14:paraId="414822DA" w14:textId="77777777" w:rsidR="00F10E59" w:rsidRDefault="00F10E59">
      <w:pPr>
        <w:pStyle w:val="Standard"/>
        <w:jc w:val="both"/>
        <w:rPr>
          <w:rFonts w:ascii="Calibri" w:hAnsi="Calibri"/>
          <w:sz w:val="20"/>
          <w:szCs w:val="20"/>
        </w:rPr>
      </w:pPr>
    </w:p>
    <w:p w14:paraId="076DD5BF" w14:textId="77777777" w:rsidR="00F10E59" w:rsidRDefault="00F10E59">
      <w:pPr>
        <w:pStyle w:val="Standard"/>
        <w:jc w:val="both"/>
        <w:rPr>
          <w:rFonts w:ascii="Calibri" w:hAnsi="Calibri"/>
          <w:sz w:val="20"/>
          <w:szCs w:val="20"/>
        </w:rPr>
      </w:pPr>
    </w:p>
    <w:p w14:paraId="1BADBDFB" w14:textId="77777777" w:rsidR="00F10E59" w:rsidRDefault="00F10E59">
      <w:pPr>
        <w:pStyle w:val="Standard"/>
        <w:jc w:val="both"/>
        <w:rPr>
          <w:rFonts w:ascii="Calibri" w:hAnsi="Calibri"/>
          <w:sz w:val="20"/>
          <w:szCs w:val="20"/>
        </w:rPr>
      </w:pPr>
    </w:p>
    <w:p w14:paraId="735E057F" w14:textId="77777777" w:rsidR="00F10E59" w:rsidRDefault="00F10E59">
      <w:pPr>
        <w:pStyle w:val="Standard"/>
        <w:jc w:val="both"/>
        <w:rPr>
          <w:rFonts w:ascii="Calibri" w:hAnsi="Calibri"/>
          <w:sz w:val="20"/>
          <w:szCs w:val="20"/>
        </w:rPr>
      </w:pPr>
    </w:p>
    <w:p w14:paraId="7905C5A1" w14:textId="77777777" w:rsidR="00F10E59" w:rsidRDefault="00F10E59">
      <w:pPr>
        <w:pStyle w:val="Standard"/>
        <w:jc w:val="both"/>
        <w:rPr>
          <w:rFonts w:ascii="Calibri" w:hAnsi="Calibri"/>
          <w:sz w:val="20"/>
          <w:szCs w:val="20"/>
        </w:rPr>
      </w:pPr>
    </w:p>
    <w:p w14:paraId="6D7BB24A" w14:textId="77777777" w:rsidR="00F10E59" w:rsidRDefault="00F10E59">
      <w:pPr>
        <w:pStyle w:val="Standard"/>
        <w:jc w:val="both"/>
        <w:rPr>
          <w:rFonts w:ascii="Calibri" w:hAnsi="Calibri"/>
          <w:sz w:val="20"/>
          <w:szCs w:val="20"/>
        </w:rPr>
      </w:pPr>
    </w:p>
    <w:p w14:paraId="3D73A403" w14:textId="77777777" w:rsidR="00F10E59" w:rsidRDefault="00F10E59">
      <w:pPr>
        <w:pStyle w:val="Standard"/>
        <w:jc w:val="both"/>
        <w:rPr>
          <w:rFonts w:ascii="Calibri" w:hAnsi="Calibri"/>
          <w:sz w:val="20"/>
          <w:szCs w:val="20"/>
        </w:rPr>
      </w:pPr>
    </w:p>
    <w:p w14:paraId="1867ECEC" w14:textId="77777777" w:rsidR="00F10E59" w:rsidRDefault="00F10E59">
      <w:pPr>
        <w:pStyle w:val="Standard"/>
        <w:jc w:val="both"/>
        <w:rPr>
          <w:rFonts w:ascii="Calibri" w:hAnsi="Calibri"/>
          <w:sz w:val="20"/>
          <w:szCs w:val="20"/>
        </w:rPr>
      </w:pPr>
    </w:p>
    <w:sectPr w:rsidR="00F10E5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7833" w14:textId="77777777" w:rsidR="00321D42" w:rsidRDefault="00321D42">
      <w:r>
        <w:separator/>
      </w:r>
    </w:p>
  </w:endnote>
  <w:endnote w:type="continuationSeparator" w:id="0">
    <w:p w14:paraId="2BF5A9C2" w14:textId="77777777" w:rsidR="00321D42" w:rsidRDefault="0032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0C40" w14:textId="77777777" w:rsidR="00321D42" w:rsidRDefault="00321D42">
      <w:r>
        <w:rPr>
          <w:color w:val="000000"/>
        </w:rPr>
        <w:separator/>
      </w:r>
    </w:p>
  </w:footnote>
  <w:footnote w:type="continuationSeparator" w:id="0">
    <w:p w14:paraId="61E94E0A" w14:textId="77777777" w:rsidR="00321D42" w:rsidRDefault="00321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5100"/>
    <w:multiLevelType w:val="multilevel"/>
    <w:tmpl w:val="82BAABDC"/>
    <w:styleLink w:val="WWNum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A9F6ECA"/>
    <w:multiLevelType w:val="multilevel"/>
    <w:tmpl w:val="2A6E40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5A46304"/>
    <w:multiLevelType w:val="multilevel"/>
    <w:tmpl w:val="CB5AC0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200044380">
    <w:abstractNumId w:val="0"/>
  </w:num>
  <w:num w:numId="2" w16cid:durableId="2097626835">
    <w:abstractNumId w:val="1"/>
  </w:num>
  <w:num w:numId="3" w16cid:durableId="7189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0E59"/>
    <w:rsid w:val="00321D42"/>
    <w:rsid w:val="00F10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68B9"/>
  <w15:docId w15:val="{6B67A3BD-A988-4F4D-8175-85B8CE38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Arial"/>
        <w:kern w:val="3"/>
        <w:sz w:val="21"/>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e">
    <w:name w:val="List"/>
    <w:basedOn w:val="Textbody"/>
    <w:rPr>
      <w:rFonts w:eastAsia="Tahoma"/>
      <w:sz w:val="24"/>
    </w:rPr>
  </w:style>
  <w:style w:type="paragraph" w:styleId="Lgende">
    <w:name w:val="caption"/>
    <w:basedOn w:val="Standard"/>
    <w:pPr>
      <w:suppressLineNumbers/>
      <w:spacing w:before="120" w:after="120"/>
    </w:pPr>
    <w:rPr>
      <w:rFonts w:eastAsia="Tahoma"/>
      <w:i/>
      <w:iCs/>
      <w:sz w:val="24"/>
    </w:rPr>
  </w:style>
  <w:style w:type="paragraph" w:customStyle="1" w:styleId="Index">
    <w:name w:val="Index"/>
    <w:basedOn w:val="Standard"/>
    <w:pPr>
      <w:suppressLineNumbers/>
    </w:pPr>
    <w:rPr>
      <w:rFonts w:eastAsia="Tahoma"/>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3917</Characters>
  <Application>Microsoft Office Word</Application>
  <DocSecurity>0</DocSecurity>
  <Lines>32</Lines>
  <Paragraphs>9</Paragraphs>
  <ScaleCrop>false</ScaleCrop>
  <Company>Conseil Departemental 79</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PowerPoint</dc:title>
  <dc:creator>Françoise Minetti</dc:creator>
  <cp:lastModifiedBy>David DONNAT</cp:lastModifiedBy>
  <cp:revision>2</cp:revision>
  <cp:lastPrinted>2022-04-15T14:14:00Z</cp:lastPrinted>
  <dcterms:created xsi:type="dcterms:W3CDTF">2024-04-23T15:00:00Z</dcterms:created>
  <dcterms:modified xsi:type="dcterms:W3CDTF">2024-04-23T15:00:00Z</dcterms:modified>
</cp:coreProperties>
</file>